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Self</w:t>
      </w:r>
      <w:r w:rsidDel="00000000" w:rsidR="00000000" w:rsidRPr="00000000">
        <w:rPr>
          <w:rFonts w:ascii="Open Sans" w:cs="Open Sans" w:eastAsia="Open Sans" w:hAnsi="Open Sans"/>
          <w:color w:val="50565e"/>
          <w:sz w:val="28"/>
          <w:szCs w:val="28"/>
          <w:highlight w:val="white"/>
          <w:rtl w:val="0"/>
        </w:rPr>
        <w:t xml:space="preserve">  -  A checklist for each student to complete</w:t>
        <w:tab/>
        <w:tab/>
        <w:tab/>
        <w:tab/>
      </w: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Name:</w:t>
      </w:r>
    </w:p>
    <w:tbl>
      <w:tblPr>
        <w:tblStyle w:val="Table1"/>
        <w:tblW w:w="133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585"/>
        <w:gridCol w:w="750"/>
        <w:tblGridChange w:id="0">
          <w:tblGrid>
            <w:gridCol w:w="12585"/>
            <w:gridCol w:w="750"/>
          </w:tblGrid>
        </w:tblGridChange>
      </w:tblGrid>
      <w:tr>
        <w:trPr>
          <w:trHeight w:val="606.30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  <w:rtl w:val="0"/>
              </w:rPr>
              <w:t xml:space="preserve">Learning 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  <w:rtl w:val="0"/>
              </w:rPr>
              <w:t xml:space="preserve">😀</w:t>
            </w:r>
          </w:p>
        </w:tc>
      </w:tr>
      <w:tr>
        <w:trPr>
          <w:trHeight w:val="6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i w:val="1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  <w:rtl w:val="0"/>
              </w:rPr>
              <w:t xml:space="preserve">I </w:t>
            </w: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recognize that testing out different approaches to problems and learning from mistakes is an important part of the learning process.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color w:val="50565e"/>
                <w:sz w:val="24"/>
                <w:szCs w:val="24"/>
                <w:highlight w:val="white"/>
                <w:rtl w:val="0"/>
              </w:rPr>
              <w:t xml:space="preserve"> I keep trying and make changes as part of how I code.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i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I have written and tested code that contains event counters and sub-programs.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color w:val="50565e"/>
                <w:sz w:val="24"/>
                <w:szCs w:val="24"/>
                <w:highlight w:val="white"/>
                <w:rtl w:val="0"/>
              </w:rPr>
              <w:t xml:space="preserve"> I can explain how these work, why they are useful, and how to make them efficient.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i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color w:val="50565e"/>
                <w:sz w:val="24"/>
                <w:szCs w:val="24"/>
                <w:highlight w:val="white"/>
                <w:rtl w:val="0"/>
              </w:rPr>
              <w:t xml:space="preserve">I have remixed projects and can explain how my changes affected the outcomes and improved efficiency.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color w:val="50565e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Peer</w:t>
      </w:r>
      <w:r w:rsidDel="00000000" w:rsidR="00000000" w:rsidRPr="00000000">
        <w:rPr>
          <w:rFonts w:ascii="Open Sans" w:cs="Open Sans" w:eastAsia="Open Sans" w:hAnsi="Open Sans"/>
          <w:color w:val="50565e"/>
          <w:sz w:val="28"/>
          <w:szCs w:val="28"/>
          <w:highlight w:val="white"/>
          <w:rtl w:val="0"/>
        </w:rPr>
        <w:t xml:space="preserve">  -  Constructive comments made on peer projects</w:t>
      </w:r>
    </w:p>
    <w:tbl>
      <w:tblPr>
        <w:tblStyle w:val="Table2"/>
        <w:tblW w:w="133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11205"/>
        <w:tblGridChange w:id="0">
          <w:tblGrid>
            <w:gridCol w:w="2190"/>
            <w:gridCol w:w="112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  <w:rtl w:val="0"/>
              </w:rPr>
              <w:t xml:space="preserve">Project Name and Creator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8"/>
                <w:szCs w:val="28"/>
                <w:highlight w:val="white"/>
                <w:rtl w:val="0"/>
              </w:rPr>
              <w:t xml:space="preserve">My constructive comments about a classmate’s project - 2 stars ✩✩ and a wish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wish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wish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Reflections: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Open Sans" w:cs="Open Sans" w:eastAsia="Open Sans" w:hAnsi="Open Sans"/>
          <w:color w:val="50565e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4"/>
          <w:szCs w:val="24"/>
          <w:highlight w:val="white"/>
          <w:rtl w:val="0"/>
        </w:rPr>
        <w:t xml:space="preserve">Teacher</w:t>
      </w:r>
      <w:r w:rsidDel="00000000" w:rsidR="00000000" w:rsidRPr="00000000">
        <w:rPr>
          <w:rFonts w:ascii="Open Sans" w:cs="Open Sans" w:eastAsia="Open Sans" w:hAnsi="Open Sans"/>
          <w:color w:val="50565e"/>
          <w:sz w:val="24"/>
          <w:szCs w:val="24"/>
          <w:highlight w:val="white"/>
          <w:rtl w:val="0"/>
        </w:rPr>
        <w:t xml:space="preserve">  -  Curriculum related rubric to assess expectations - 1 SEL, 3 coding, 1 Math</w:t>
      </w:r>
    </w:p>
    <w:tbl>
      <w:tblPr>
        <w:tblStyle w:val="Table3"/>
        <w:tblW w:w="138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6"/>
        <w:gridCol w:w="3456"/>
        <w:gridCol w:w="3456"/>
        <w:gridCol w:w="3456"/>
        <w:tblGridChange w:id="0">
          <w:tblGrid>
            <w:gridCol w:w="3456"/>
            <w:gridCol w:w="3456"/>
            <w:gridCol w:w="3456"/>
            <w:gridCol w:w="345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Attempts and progress...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Expectation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Exceeded by...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Observations</w:t>
            </w:r>
          </w:p>
        </w:tc>
      </w:tr>
      <w:tr>
        <w:trPr>
          <w:trHeight w:val="9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A1.3 maintain positive motivation and perseverance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C3.1 write and execute efficient code, including code that involves events influenced by a defined count and/or sub-program and other control structures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C3.2 read and alter existing code, including code that involves events influenced by a defined count and/or sub-program and other control structures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C3.2 describe how altering the existing code affects the </w:t>
            </w:r>
            <w:hyperlink r:id="rId6">
              <w:r w:rsidDel="00000000" w:rsidR="00000000" w:rsidRPr="00000000">
                <w:rPr>
                  <w:rFonts w:ascii="Open Sans" w:cs="Open Sans" w:eastAsia="Open Sans" w:hAnsi="Open Sans"/>
                  <w:color w:val="50565e"/>
                  <w:sz w:val="24"/>
                  <w:szCs w:val="24"/>
                  <w:highlight w:val="white"/>
                  <w:rtl w:val="0"/>
                </w:rPr>
                <w:t xml:space="preserve">outcomes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 and the efficiency of the code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Style w:val="Heading5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0"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bookmarkStart w:colFirst="0" w:colLast="0" w:name="_pt0ytconhn7e" w:id="0"/>
            <w:bookmarkEnd w:id="0"/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B2.  </w:t>
            </w: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use knowledge of numbers and operations to solve mathematical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4"/>
          <w:szCs w:val="24"/>
          <w:highlight w:val="white"/>
          <w:rtl w:val="0"/>
        </w:rPr>
        <w:t xml:space="preserve">Comments:</w:t>
      </w:r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right"/>
      <w:rPr/>
    </w:pPr>
    <w:r w:rsidDel="00000000" w:rsidR="00000000" w:rsidRPr="00000000">
      <w:rPr>
        <w:rtl w:val="0"/>
      </w:rPr>
      <w:t xml:space="preserve">Grade 7 Cat &amp; Mouse Assessment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dcp.edu.gov.on.ca/en/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